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6F" w:rsidRDefault="00CC636F" w:rsidP="00710788">
      <w:pPr>
        <w:rPr>
          <w:rFonts w:ascii="Liberation Serif" w:hAnsi="Liberation Serif" w:cs="Liberation Serif"/>
          <w:sz w:val="21"/>
          <w:szCs w:val="21"/>
        </w:rPr>
      </w:pPr>
    </w:p>
    <w:p w:rsidR="00CC636F" w:rsidRDefault="00AA3CB9" w:rsidP="00710788">
      <w:pPr>
        <w:rPr>
          <w:rFonts w:cs="Liberation Serif"/>
          <w:sz w:val="21"/>
          <w:szCs w:val="21"/>
        </w:rPr>
      </w:pPr>
      <w:r>
        <w:rPr>
          <w:rFonts w:cs="Liberation Serif"/>
          <w:sz w:val="21"/>
          <w:szCs w:val="21"/>
        </w:rPr>
        <w:t>Oznaczenie sprawy: WRM.271.10.78</w:t>
      </w:r>
      <w:r w:rsidR="00A47AE8" w:rsidRPr="00FE0B08">
        <w:rPr>
          <w:rFonts w:cs="Liberation Serif"/>
          <w:sz w:val="21"/>
          <w:szCs w:val="21"/>
        </w:rPr>
        <w:t>.</w:t>
      </w:r>
      <w:r w:rsidR="00CC636F" w:rsidRPr="00FE0B08">
        <w:rPr>
          <w:rFonts w:cs="Liberation Serif"/>
          <w:sz w:val="21"/>
          <w:szCs w:val="21"/>
        </w:rPr>
        <w:t>2019</w:t>
      </w:r>
    </w:p>
    <w:p w:rsidR="00CC636F" w:rsidRDefault="00192D22" w:rsidP="00192D22">
      <w:pPr>
        <w:jc w:val="right"/>
        <w:rPr>
          <w:rFonts w:cs="Liberation Serif"/>
          <w:sz w:val="21"/>
          <w:szCs w:val="21"/>
        </w:rPr>
      </w:pPr>
      <w:r>
        <w:rPr>
          <w:rFonts w:cs="Liberation Serif"/>
          <w:sz w:val="21"/>
          <w:szCs w:val="21"/>
        </w:rPr>
        <w:t>Załącznik Nr 2 do za</w:t>
      </w:r>
      <w:r w:rsidR="00A478BB">
        <w:rPr>
          <w:rFonts w:cs="Liberation Serif"/>
          <w:sz w:val="21"/>
          <w:szCs w:val="21"/>
        </w:rPr>
        <w:t>pytania ofertowego</w:t>
      </w:r>
      <w:r w:rsidR="00A478BB">
        <w:rPr>
          <w:rFonts w:cs="Liberation Serif"/>
          <w:sz w:val="21"/>
          <w:szCs w:val="21"/>
        </w:rPr>
        <w:br/>
        <w:t>z dnia 29 maja</w:t>
      </w:r>
      <w:r>
        <w:rPr>
          <w:rFonts w:cs="Liberation Serif"/>
          <w:sz w:val="21"/>
          <w:szCs w:val="21"/>
        </w:rPr>
        <w:t xml:space="preserve"> 2019 r.</w:t>
      </w:r>
    </w:p>
    <w:p w:rsidR="00192D22" w:rsidRPr="00FE0B08" w:rsidRDefault="00192D22" w:rsidP="00192D22">
      <w:pPr>
        <w:rPr>
          <w:rFonts w:cs="Liberation Serif"/>
          <w:sz w:val="21"/>
          <w:szCs w:val="21"/>
        </w:rPr>
      </w:pPr>
      <w:r>
        <w:rPr>
          <w:rFonts w:cs="Liberation Serif"/>
          <w:sz w:val="21"/>
          <w:szCs w:val="21"/>
        </w:rPr>
        <w:t>……………………………………</w:t>
      </w:r>
      <w:r>
        <w:rPr>
          <w:rFonts w:cs="Liberation Serif"/>
          <w:sz w:val="21"/>
          <w:szCs w:val="21"/>
        </w:rPr>
        <w:br/>
        <w:t>(pieczęć Wykonawcy)</w:t>
      </w:r>
    </w:p>
    <w:p w:rsidR="00710788" w:rsidRPr="00192D22" w:rsidRDefault="00192D22" w:rsidP="00192D22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1982"/>
        <w:gridCol w:w="5607"/>
        <w:gridCol w:w="1984"/>
        <w:gridCol w:w="1276"/>
        <w:gridCol w:w="2517"/>
      </w:tblGrid>
      <w:tr w:rsidR="00F27F36" w:rsidTr="00FE0B08">
        <w:tc>
          <w:tcPr>
            <w:tcW w:w="628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Lp.</w:t>
            </w:r>
          </w:p>
        </w:tc>
        <w:tc>
          <w:tcPr>
            <w:tcW w:w="1982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Nazwa towaru</w:t>
            </w:r>
          </w:p>
        </w:tc>
        <w:tc>
          <w:tcPr>
            <w:tcW w:w="5607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Opis towaru</w:t>
            </w:r>
          </w:p>
        </w:tc>
        <w:tc>
          <w:tcPr>
            <w:tcW w:w="1984" w:type="dxa"/>
          </w:tcPr>
          <w:p w:rsidR="00F27F36" w:rsidRPr="00454DD7" w:rsidRDefault="00F27F36" w:rsidP="002E0EAA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</w:tcPr>
          <w:p w:rsidR="00F27F36" w:rsidRPr="00454DD7" w:rsidRDefault="00F27F36" w:rsidP="002E0EAA">
            <w:pPr>
              <w:rPr>
                <w:b/>
              </w:rPr>
            </w:pPr>
            <w:r w:rsidRPr="00454DD7">
              <w:rPr>
                <w:b/>
              </w:rPr>
              <w:t>Ilość</w:t>
            </w:r>
            <w:r>
              <w:rPr>
                <w:b/>
              </w:rPr>
              <w:t xml:space="preserve"> sztuk</w:t>
            </w:r>
          </w:p>
        </w:tc>
        <w:tc>
          <w:tcPr>
            <w:tcW w:w="2517" w:type="dxa"/>
          </w:tcPr>
          <w:p w:rsidR="00F27F36" w:rsidRPr="00F27F36" w:rsidRDefault="00F27F36" w:rsidP="002E0EAA">
            <w:pPr>
              <w:rPr>
                <w:b/>
              </w:rPr>
            </w:pPr>
            <w:r w:rsidRPr="00F27F36">
              <w:rPr>
                <w:b/>
              </w:rPr>
              <w:t xml:space="preserve">Wartość ogółem netto </w:t>
            </w:r>
            <w:r>
              <w:rPr>
                <w:b/>
              </w:rPr>
              <w:br/>
            </w:r>
            <w:r w:rsidRPr="00F27F36">
              <w:t>(cena jednostkowa netto x ilość sztuk)</w:t>
            </w:r>
          </w:p>
        </w:tc>
      </w:tr>
      <w:tr w:rsidR="00F27F36" w:rsidTr="00FE0B08">
        <w:tc>
          <w:tcPr>
            <w:tcW w:w="628" w:type="dxa"/>
          </w:tcPr>
          <w:p w:rsidR="00F27F36" w:rsidRDefault="00F27F36" w:rsidP="002E0EAA">
            <w:r>
              <w:t>1.</w:t>
            </w:r>
          </w:p>
        </w:tc>
        <w:tc>
          <w:tcPr>
            <w:tcW w:w="1982" w:type="dxa"/>
          </w:tcPr>
          <w:p w:rsidR="00F27F36" w:rsidRDefault="00F27F36" w:rsidP="002E0EAA">
            <w:r>
              <w:t>Spódnica kelnerska</w:t>
            </w:r>
          </w:p>
        </w:tc>
        <w:tc>
          <w:tcPr>
            <w:tcW w:w="5607" w:type="dxa"/>
          </w:tcPr>
          <w:p w:rsidR="00F27F36" w:rsidRDefault="00FE0B08" w:rsidP="002E0EAA">
            <w:r>
              <w:t>w</w:t>
            </w:r>
            <w:r w:rsidR="00F27F36">
              <w:t>ykonana z tkaniny garniturowej z podszewką, z dwom</w:t>
            </w:r>
            <w:r>
              <w:t>a kieszeniami z przodu, zapinana</w:t>
            </w:r>
            <w:r w:rsidR="00F27F36">
              <w:t xml:space="preserve"> na zamek, z delikatnym rozporkiem z tyłu</w:t>
            </w:r>
            <w:r w:rsidR="00AA3CB9">
              <w:t>, rozmiary od S do XL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192D22" w:rsidP="002E0EAA">
            <w:r>
              <w:t xml:space="preserve"> 2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FE0B08">
        <w:tc>
          <w:tcPr>
            <w:tcW w:w="628" w:type="dxa"/>
          </w:tcPr>
          <w:p w:rsidR="00F27F36" w:rsidRDefault="00991E3C" w:rsidP="002E0EAA">
            <w:r>
              <w:t>2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F27F36" w:rsidP="002E0EAA">
            <w:r>
              <w:t>Kamizelka kelnerska</w:t>
            </w:r>
          </w:p>
        </w:tc>
        <w:tc>
          <w:tcPr>
            <w:tcW w:w="5607" w:type="dxa"/>
          </w:tcPr>
          <w:p w:rsidR="00F27F36" w:rsidRDefault="00FE0B08" w:rsidP="002E0EAA">
            <w:r>
              <w:t>w</w:t>
            </w:r>
            <w:r w:rsidR="00F27F36">
              <w:t>ykonana z garniturowego materiału z podszewką, zapinana na guziki, posiadająca z tyłu pasek umożliwiający regulację</w:t>
            </w:r>
            <w:r w:rsidR="00AA3CB9">
              <w:t>, rozmiary od S do XL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192D22" w:rsidP="002E0EAA">
            <w:r>
              <w:t>2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FE0B08">
        <w:tc>
          <w:tcPr>
            <w:tcW w:w="628" w:type="dxa"/>
          </w:tcPr>
          <w:p w:rsidR="00F27F36" w:rsidRDefault="00991E3C" w:rsidP="002E0EAA">
            <w:r>
              <w:t>3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192D22" w:rsidP="00192D22">
            <w:r>
              <w:t>Koszula kelnerska damska</w:t>
            </w:r>
          </w:p>
        </w:tc>
        <w:tc>
          <w:tcPr>
            <w:tcW w:w="5607" w:type="dxa"/>
          </w:tcPr>
          <w:p w:rsidR="00F27F36" w:rsidRDefault="00F27F36" w:rsidP="002E0EAA">
            <w:r>
              <w:t xml:space="preserve">wykonana </w:t>
            </w:r>
            <w:r w:rsidR="00AA3CB9">
              <w:t xml:space="preserve">z </w:t>
            </w:r>
            <w:r>
              <w:t>bawełny i poliestru, z usztywnionym kołnierzykiem i jedną kieszenią na piersi, długi rękaw z możliwością podwinięcia rękawa i podpięcia na guzik</w:t>
            </w:r>
            <w:r w:rsidR="00AA3CB9">
              <w:t>, rozmiary od S do XL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192D22" w:rsidP="002E0EAA">
            <w:r>
              <w:t>2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FE0B08">
        <w:tc>
          <w:tcPr>
            <w:tcW w:w="628" w:type="dxa"/>
          </w:tcPr>
          <w:p w:rsidR="00F27F36" w:rsidRDefault="00991E3C" w:rsidP="002E0EAA">
            <w:r>
              <w:t>4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F27F36" w:rsidP="002E0EAA">
            <w:r>
              <w:t>Mucha</w:t>
            </w:r>
          </w:p>
        </w:tc>
        <w:tc>
          <w:tcPr>
            <w:tcW w:w="5607" w:type="dxa"/>
          </w:tcPr>
          <w:p w:rsidR="00F27F36" w:rsidRDefault="00FE0B08" w:rsidP="002E0EAA">
            <w:r>
              <w:t>m</w:t>
            </w:r>
            <w:r w:rsidR="00F27F36">
              <w:t>ucha pojedyncza, z paskiem umożliwiają</w:t>
            </w:r>
            <w:r>
              <w:t>cym regulację, szerokość ok. 12</w:t>
            </w:r>
            <w:r w:rsidR="00F27F36">
              <w:t xml:space="preserve"> cm, wysokość ok. 6 cm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192D22" w:rsidP="002E0EAA">
            <w:r>
              <w:t>2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FE0B08">
        <w:tc>
          <w:tcPr>
            <w:tcW w:w="628" w:type="dxa"/>
          </w:tcPr>
          <w:p w:rsidR="00F27F36" w:rsidRDefault="00991E3C" w:rsidP="002E0EAA">
            <w:r>
              <w:t>5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F27F36" w:rsidP="002E0EAA">
            <w:r>
              <w:t>Zapaska</w:t>
            </w:r>
          </w:p>
        </w:tc>
        <w:tc>
          <w:tcPr>
            <w:tcW w:w="5607" w:type="dxa"/>
          </w:tcPr>
          <w:p w:rsidR="00F27F36" w:rsidRDefault="00F27F36" w:rsidP="002E0EAA">
            <w:r w:rsidRPr="001D44DF">
              <w:t xml:space="preserve">materiał 65% poliester, 35% bawełna; wymiary: szerokość </w:t>
            </w:r>
            <w:r w:rsidR="00192D22">
              <w:t xml:space="preserve">ok. </w:t>
            </w:r>
            <w:r w:rsidRPr="001D44DF">
              <w:t>90c</w:t>
            </w:r>
            <w:r w:rsidR="00FE0B08">
              <w:t xml:space="preserve">m, długość </w:t>
            </w:r>
            <w:r w:rsidR="00192D22">
              <w:t xml:space="preserve">ok. </w:t>
            </w:r>
            <w:r w:rsidR="00FE0B08">
              <w:t>70 cm;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192D22" w:rsidP="002E0EAA">
            <w:r>
              <w:t>11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FE0B08">
        <w:tc>
          <w:tcPr>
            <w:tcW w:w="628" w:type="dxa"/>
          </w:tcPr>
          <w:p w:rsidR="00F27F36" w:rsidRDefault="00991E3C" w:rsidP="002E0EAA">
            <w:r>
              <w:t>6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F27F36" w:rsidP="002E0EAA">
            <w:r>
              <w:t>Spodnie kucharskie</w:t>
            </w:r>
          </w:p>
        </w:tc>
        <w:tc>
          <w:tcPr>
            <w:tcW w:w="5607" w:type="dxa"/>
          </w:tcPr>
          <w:p w:rsidR="00F27F36" w:rsidRDefault="00FE0B08" w:rsidP="002E0EAA">
            <w:r>
              <w:t>w</w:t>
            </w:r>
            <w:r w:rsidR="00F27F36">
              <w:t>ykonane z bawełny i poliestru, zapinane na zamek lub guziki, na gumce lub ze szlufkami na pasek, z co najmniej 2 kieszeniami, odporne na częste pranie</w:t>
            </w:r>
            <w:r w:rsidR="00AA3CB9">
              <w:t>, rozmiary od S do XL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192D22" w:rsidP="002E0EAA">
            <w:r>
              <w:t>11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FE0B08">
        <w:tc>
          <w:tcPr>
            <w:tcW w:w="628" w:type="dxa"/>
          </w:tcPr>
          <w:p w:rsidR="00F27F36" w:rsidRDefault="00991E3C" w:rsidP="002E0EAA">
            <w:r>
              <w:t>7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F27F36" w:rsidP="00192D22">
            <w:r>
              <w:t xml:space="preserve">Bluza kucharska </w:t>
            </w:r>
            <w:r w:rsidR="00192D22">
              <w:t>damska</w:t>
            </w:r>
          </w:p>
        </w:tc>
        <w:tc>
          <w:tcPr>
            <w:tcW w:w="5607" w:type="dxa"/>
          </w:tcPr>
          <w:p w:rsidR="00F27F36" w:rsidRDefault="00F27F36" w:rsidP="00192D22">
            <w:r w:rsidRPr="00A171EE">
              <w:t xml:space="preserve">materiał 65% poliester, 35% bawełna, długi rękaw wykończony zaokrąglonym mankietem z możliwością </w:t>
            </w:r>
            <w:r w:rsidRPr="00A171EE">
              <w:lastRenderedPageBreak/>
              <w:t xml:space="preserve">wywinięcia, z kieszonką na 1 ramieniu, zapinany na napę; krój asymetryczny z portfelowym zapięciem na kryte napy, bluza lekko </w:t>
            </w:r>
            <w:proofErr w:type="spellStart"/>
            <w:r w:rsidRPr="00A171EE">
              <w:t>taliowana</w:t>
            </w:r>
            <w:proofErr w:type="spellEnd"/>
            <w:r w:rsidRPr="00A171EE">
              <w:t xml:space="preserve">, kontrastowa wypustka na kancie przodu, podkrój szyi wykończony </w:t>
            </w:r>
            <w:r w:rsidR="00192D22">
              <w:t>stójką, dół wykończony obrębem,</w:t>
            </w:r>
            <w:r w:rsidRPr="00A171EE">
              <w:t xml:space="preserve"> rozmiary od S do XXL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F27F36" w:rsidP="002E0EAA">
            <w:r>
              <w:t>11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FE0B08">
        <w:tc>
          <w:tcPr>
            <w:tcW w:w="628" w:type="dxa"/>
          </w:tcPr>
          <w:p w:rsidR="00F27F36" w:rsidRDefault="00991E3C" w:rsidP="002E0EAA">
            <w:r>
              <w:t>8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F27F36" w:rsidP="002E0EAA">
            <w:r>
              <w:t>Czapka kucharska „</w:t>
            </w:r>
            <w:proofErr w:type="spellStart"/>
            <w:r>
              <w:t>budyniówka</w:t>
            </w:r>
            <w:proofErr w:type="spellEnd"/>
            <w:r>
              <w:t>”</w:t>
            </w:r>
          </w:p>
        </w:tc>
        <w:tc>
          <w:tcPr>
            <w:tcW w:w="5607" w:type="dxa"/>
          </w:tcPr>
          <w:p w:rsidR="00F27F36" w:rsidRDefault="00F27F36" w:rsidP="00192D22">
            <w:r w:rsidRPr="001D44DF">
              <w:t>„</w:t>
            </w:r>
            <w:proofErr w:type="spellStart"/>
            <w:r w:rsidRPr="001D44DF">
              <w:t>budyniówka</w:t>
            </w:r>
            <w:proofErr w:type="spellEnd"/>
            <w:r w:rsidRPr="001D44DF">
              <w:t xml:space="preserve">”, niska, </w:t>
            </w:r>
            <w:r w:rsidR="00192D22">
              <w:t xml:space="preserve">z </w:t>
            </w:r>
            <w:r w:rsidRPr="001D44DF">
              <w:t>lamówką i regulacją na rzep, rozmiar uniwersalny</w:t>
            </w:r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F27F36" w:rsidP="002E0EAA">
            <w:r>
              <w:t>11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F27F36" w:rsidTr="0098077C">
        <w:trPr>
          <w:trHeight w:val="1006"/>
        </w:trPr>
        <w:tc>
          <w:tcPr>
            <w:tcW w:w="628" w:type="dxa"/>
          </w:tcPr>
          <w:p w:rsidR="00F27F36" w:rsidRDefault="00991E3C" w:rsidP="002E0EAA">
            <w:r>
              <w:t>9</w:t>
            </w:r>
            <w:r w:rsidR="00AA3CB9">
              <w:t>.</w:t>
            </w:r>
          </w:p>
        </w:tc>
        <w:tc>
          <w:tcPr>
            <w:tcW w:w="1982" w:type="dxa"/>
          </w:tcPr>
          <w:p w:rsidR="00F27F36" w:rsidRDefault="00F27F36" w:rsidP="002E0EAA">
            <w:r>
              <w:t>Obuwie robocze kucharskie damskie</w:t>
            </w:r>
          </w:p>
        </w:tc>
        <w:tc>
          <w:tcPr>
            <w:tcW w:w="5607" w:type="dxa"/>
          </w:tcPr>
          <w:p w:rsidR="00F27F36" w:rsidRDefault="00A478BB" w:rsidP="002E0EAA">
            <w:r>
              <w:t xml:space="preserve">para </w:t>
            </w:r>
            <w:r w:rsidR="00FE0B08">
              <w:t>k</w:t>
            </w:r>
            <w:r>
              <w:t>lapek</w:t>
            </w:r>
            <w:r w:rsidR="00F27F36">
              <w:t xml:space="preserve"> z regulowanym paskiem na piętę, wykonane z perforowanej</w:t>
            </w:r>
            <w:r w:rsidR="00192D22">
              <w:t xml:space="preserve"> lub gładkiej</w:t>
            </w:r>
            <w:r w:rsidR="00F27F36">
              <w:t xml:space="preserve"> skóry naturalnej, odporne na codzienne mycie i dezynfekcję, antypoślizgowe</w:t>
            </w:r>
            <w:r>
              <w:t>, dostępne w pełnej rozmiarówce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27F36" w:rsidRDefault="00F27F36" w:rsidP="002E0EAA"/>
        </w:tc>
        <w:tc>
          <w:tcPr>
            <w:tcW w:w="1276" w:type="dxa"/>
          </w:tcPr>
          <w:p w:rsidR="00F27F36" w:rsidRDefault="00192D22" w:rsidP="002E0EAA">
            <w:r>
              <w:t>11</w:t>
            </w:r>
          </w:p>
        </w:tc>
        <w:tc>
          <w:tcPr>
            <w:tcW w:w="2517" w:type="dxa"/>
          </w:tcPr>
          <w:p w:rsidR="00F27F36" w:rsidRDefault="00F27F36" w:rsidP="002E0EAA"/>
        </w:tc>
      </w:tr>
      <w:tr w:rsidR="008C3A57" w:rsidTr="008C3A57">
        <w:trPr>
          <w:trHeight w:val="555"/>
        </w:trPr>
        <w:tc>
          <w:tcPr>
            <w:tcW w:w="11477" w:type="dxa"/>
            <w:gridSpan w:val="5"/>
          </w:tcPr>
          <w:p w:rsidR="008C3A57" w:rsidRDefault="008C3A57" w:rsidP="002E0EAA">
            <w:r w:rsidRPr="008C3A57">
              <w:rPr>
                <w:b/>
              </w:rPr>
              <w:t>Razem wartość netto</w:t>
            </w:r>
            <w:r>
              <w:t xml:space="preserve"> (należy zsumować wartości netto z ostatniej kolumny)</w:t>
            </w:r>
          </w:p>
        </w:tc>
        <w:tc>
          <w:tcPr>
            <w:tcW w:w="2517" w:type="dxa"/>
          </w:tcPr>
          <w:p w:rsidR="008C3A57" w:rsidRDefault="008C3A57" w:rsidP="002E0EAA"/>
        </w:tc>
      </w:tr>
      <w:tr w:rsidR="008C3A57" w:rsidTr="008C3A57">
        <w:trPr>
          <w:trHeight w:val="555"/>
        </w:trPr>
        <w:tc>
          <w:tcPr>
            <w:tcW w:w="11477" w:type="dxa"/>
            <w:gridSpan w:val="5"/>
          </w:tcPr>
          <w:p w:rsidR="008C3A57" w:rsidRPr="008C3A57" w:rsidRDefault="003E2D27" w:rsidP="002E0EAA">
            <w:pPr>
              <w:rPr>
                <w:b/>
              </w:rPr>
            </w:pPr>
            <w:r>
              <w:rPr>
                <w:b/>
              </w:rPr>
              <w:t xml:space="preserve">Wartość brutto </w:t>
            </w:r>
            <w:r w:rsidRPr="003E2D27">
              <w:t>(wartość netto + VAT)</w:t>
            </w:r>
          </w:p>
        </w:tc>
        <w:tc>
          <w:tcPr>
            <w:tcW w:w="2517" w:type="dxa"/>
          </w:tcPr>
          <w:p w:rsidR="008C3A57" w:rsidRDefault="008C3A57" w:rsidP="002E0EAA"/>
        </w:tc>
      </w:tr>
    </w:tbl>
    <w:p w:rsidR="00B63B1A" w:rsidRDefault="00B63B1A" w:rsidP="00894917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:rsidR="00192D22" w:rsidRDefault="00192D22" w:rsidP="00894917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:rsidR="00192D22" w:rsidRDefault="00192D22" w:rsidP="00894917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:rsidR="00192D22" w:rsidRDefault="00192D22" w:rsidP="00894917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:rsidR="00192D22" w:rsidRPr="00192D22" w:rsidRDefault="00192D22" w:rsidP="00192D22">
      <w:pPr>
        <w:spacing w:after="0" w:line="360" w:lineRule="auto"/>
        <w:jc w:val="right"/>
        <w:rPr>
          <w:rFonts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……………………………………..</w:t>
      </w:r>
      <w:r>
        <w:rPr>
          <w:rFonts w:ascii="Liberation Serif" w:hAnsi="Liberation Serif" w:cs="Liberation Serif"/>
          <w:sz w:val="21"/>
          <w:szCs w:val="21"/>
        </w:rPr>
        <w:br/>
      </w:r>
      <w:r w:rsidRPr="00192D22">
        <w:rPr>
          <w:rFonts w:cs="Liberation Serif"/>
          <w:sz w:val="21"/>
          <w:szCs w:val="21"/>
        </w:rPr>
        <w:t>(podpis i pieczęć Wykonawcy)</w:t>
      </w:r>
    </w:p>
    <w:sectPr w:rsidR="00192D22" w:rsidRPr="00192D22" w:rsidSect="00F27F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1D" w:rsidRDefault="00A4411D" w:rsidP="00CC636F">
      <w:pPr>
        <w:spacing w:after="0" w:line="240" w:lineRule="auto"/>
      </w:pPr>
      <w:r>
        <w:separator/>
      </w:r>
    </w:p>
  </w:endnote>
  <w:endnote w:type="continuationSeparator" w:id="0">
    <w:p w:rsidR="00A4411D" w:rsidRDefault="00A4411D" w:rsidP="00CC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1D" w:rsidRDefault="00A4411D" w:rsidP="00CC636F">
      <w:pPr>
        <w:spacing w:after="0" w:line="240" w:lineRule="auto"/>
      </w:pPr>
      <w:r>
        <w:separator/>
      </w:r>
    </w:p>
  </w:footnote>
  <w:footnote w:type="continuationSeparator" w:id="0">
    <w:p w:rsidR="00A4411D" w:rsidRDefault="00A4411D" w:rsidP="00CC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6F" w:rsidRDefault="00CC636F" w:rsidP="00CC636F">
    <w:pPr>
      <w:pStyle w:val="Nagwek"/>
      <w:jc w:val="center"/>
    </w:pPr>
    <w:r w:rsidRPr="00DE514F">
      <w:rPr>
        <w:noProof/>
        <w:lang w:eastAsia="pl-PL"/>
      </w:rPr>
      <w:drawing>
        <wp:inline distT="0" distB="0" distL="0" distR="0">
          <wp:extent cx="54578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4576"/>
    <w:multiLevelType w:val="hybridMultilevel"/>
    <w:tmpl w:val="230262FC"/>
    <w:lvl w:ilvl="0" w:tplc="D1A8B6F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858"/>
    <w:multiLevelType w:val="multilevel"/>
    <w:tmpl w:val="4F6A2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234"/>
    <w:multiLevelType w:val="hybridMultilevel"/>
    <w:tmpl w:val="176CCEA2"/>
    <w:lvl w:ilvl="0" w:tplc="A30CA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D90"/>
    <w:multiLevelType w:val="multilevel"/>
    <w:tmpl w:val="7256DF2E"/>
    <w:styleLink w:val="WW8Num4"/>
    <w:lvl w:ilvl="0">
      <w:start w:val="1"/>
      <w:numFmt w:val="decimal"/>
      <w:lvlText w:val="%1."/>
      <w:lvlJc w:val="left"/>
      <w:pPr>
        <w:ind w:left="375" w:hanging="360"/>
      </w:pPr>
      <w:rPr>
        <w:rFonts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C5127F"/>
    <w:multiLevelType w:val="multilevel"/>
    <w:tmpl w:val="30883F2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249452B"/>
    <w:multiLevelType w:val="multilevel"/>
    <w:tmpl w:val="61A6ADD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7EAC633E"/>
    <w:multiLevelType w:val="hybridMultilevel"/>
    <w:tmpl w:val="9F16A790"/>
    <w:lvl w:ilvl="0" w:tplc="C816A8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75" w:hanging="360"/>
        </w:pPr>
        <w:rPr>
          <w:rFonts w:cs="Wingdings"/>
          <w:sz w:val="21"/>
          <w:szCs w:val="21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8"/>
    <w:rsid w:val="000857CC"/>
    <w:rsid w:val="00192D22"/>
    <w:rsid w:val="00197E03"/>
    <w:rsid w:val="001B6187"/>
    <w:rsid w:val="001C5DAB"/>
    <w:rsid w:val="001D436C"/>
    <w:rsid w:val="00247467"/>
    <w:rsid w:val="002D476F"/>
    <w:rsid w:val="002E4F4D"/>
    <w:rsid w:val="003E2D27"/>
    <w:rsid w:val="004E4BD3"/>
    <w:rsid w:val="00575236"/>
    <w:rsid w:val="005B7EC5"/>
    <w:rsid w:val="00614F63"/>
    <w:rsid w:val="006C74D3"/>
    <w:rsid w:val="00710788"/>
    <w:rsid w:val="00766633"/>
    <w:rsid w:val="00833C71"/>
    <w:rsid w:val="0083583F"/>
    <w:rsid w:val="00865FA7"/>
    <w:rsid w:val="00894917"/>
    <w:rsid w:val="008C3A57"/>
    <w:rsid w:val="0098077C"/>
    <w:rsid w:val="00991E3C"/>
    <w:rsid w:val="00A4411D"/>
    <w:rsid w:val="00A478BB"/>
    <w:rsid w:val="00A47AE8"/>
    <w:rsid w:val="00AA3CB9"/>
    <w:rsid w:val="00B63B1A"/>
    <w:rsid w:val="00C766D0"/>
    <w:rsid w:val="00CB126A"/>
    <w:rsid w:val="00CC636F"/>
    <w:rsid w:val="00DB3751"/>
    <w:rsid w:val="00DF203E"/>
    <w:rsid w:val="00F27F36"/>
    <w:rsid w:val="00F51634"/>
    <w:rsid w:val="00FC07BB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02ABD-2B28-43EA-AD99-E55260F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71078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710788"/>
    <w:pPr>
      <w:suppressAutoHyphens/>
      <w:autoSpaceDN w:val="0"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body">
    <w:name w:val="Text body"/>
    <w:basedOn w:val="Normalny"/>
    <w:rsid w:val="00197E0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197E03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2D47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36F"/>
  </w:style>
  <w:style w:type="paragraph" w:styleId="Stopka">
    <w:name w:val="footer"/>
    <w:basedOn w:val="Normalny"/>
    <w:link w:val="Stopka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36F"/>
  </w:style>
  <w:style w:type="paragraph" w:styleId="Tekstdymka">
    <w:name w:val="Balloon Text"/>
    <w:basedOn w:val="Normalny"/>
    <w:link w:val="TekstdymkaZnak"/>
    <w:uiPriority w:val="99"/>
    <w:semiHidden/>
    <w:unhideWhenUsed/>
    <w:rsid w:val="00F5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Bocheńska</dc:creator>
  <cp:keywords/>
  <dc:description/>
  <cp:lastModifiedBy>Natalia Dominiak</cp:lastModifiedBy>
  <cp:revision>17</cp:revision>
  <cp:lastPrinted>2019-05-28T07:12:00Z</cp:lastPrinted>
  <dcterms:created xsi:type="dcterms:W3CDTF">2017-03-13T08:22:00Z</dcterms:created>
  <dcterms:modified xsi:type="dcterms:W3CDTF">2019-05-28T07:14:00Z</dcterms:modified>
</cp:coreProperties>
</file>